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FA" w:rsidRPr="007A3D95" w:rsidRDefault="005D454E" w:rsidP="005D454E">
      <w:pPr>
        <w:tabs>
          <w:tab w:val="center" w:pos="7852"/>
          <w:tab w:val="left" w:pos="10560"/>
        </w:tabs>
        <w:rPr>
          <w:b/>
          <w:sz w:val="28"/>
        </w:rPr>
      </w:pPr>
      <w:r>
        <w:rPr>
          <w:b/>
          <w:sz w:val="28"/>
        </w:rPr>
        <w:tab/>
      </w:r>
      <w:r w:rsidR="00FA72EA">
        <w:rPr>
          <w:b/>
          <w:sz w:val="28"/>
        </w:rPr>
        <w:t>REAJUSTE/TRANCAMENTO</w:t>
      </w:r>
      <w:r w:rsidR="00346B80">
        <w:rPr>
          <w:b/>
          <w:sz w:val="28"/>
        </w:rPr>
        <w:t xml:space="preserve"> 202</w:t>
      </w:r>
      <w:r w:rsidR="00667E9E">
        <w:rPr>
          <w:b/>
          <w:sz w:val="28"/>
        </w:rPr>
        <w:t>6</w:t>
      </w:r>
      <w:r w:rsidR="00346B80">
        <w:rPr>
          <w:b/>
          <w:sz w:val="28"/>
        </w:rPr>
        <w:t>/</w:t>
      </w:r>
      <w:r w:rsidR="00667E9E">
        <w:rPr>
          <w:b/>
          <w:sz w:val="28"/>
        </w:rPr>
        <w:t>1</w:t>
      </w:r>
      <w:bookmarkStart w:id="0" w:name="_GoBack"/>
      <w:bookmarkEnd w:id="0"/>
    </w:p>
    <w:tbl>
      <w:tblPr>
        <w:tblW w:w="15922" w:type="dxa"/>
        <w:tblLayout w:type="fixed"/>
        <w:tblLook w:val="0000" w:firstRow="0" w:lastRow="0" w:firstColumn="0" w:lastColumn="0" w:noHBand="0" w:noVBand="0"/>
      </w:tblPr>
      <w:tblGrid>
        <w:gridCol w:w="11874"/>
        <w:gridCol w:w="4048"/>
      </w:tblGrid>
      <w:tr w:rsidR="00C35F07" w:rsidRPr="00977A10" w:rsidTr="00E512AC">
        <w:trPr>
          <w:trHeight w:val="488"/>
        </w:trPr>
        <w:tc>
          <w:tcPr>
            <w:tcW w:w="15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F07" w:rsidRPr="00977A10" w:rsidRDefault="00C35F07" w:rsidP="00DF6CDE">
            <w:pPr>
              <w:spacing w:after="0" w:line="360" w:lineRule="auto"/>
              <w:jc w:val="both"/>
              <w:rPr>
                <w:rFonts w:ascii="Arial" w:hAnsi="Arial"/>
                <w:b/>
                <w:sz w:val="24"/>
              </w:rPr>
            </w:pPr>
            <w:r w:rsidRPr="00977A10">
              <w:rPr>
                <w:rFonts w:ascii="Arial" w:hAnsi="Arial"/>
                <w:b/>
                <w:sz w:val="24"/>
              </w:rPr>
              <w:t>Nome:                                                                                                    Matrícula:</w:t>
            </w:r>
          </w:p>
          <w:p w:rsidR="00C35F07" w:rsidRPr="00977A10" w:rsidRDefault="00C35F07" w:rsidP="00DF6CDE">
            <w:pPr>
              <w:spacing w:after="0" w:line="360" w:lineRule="auto"/>
              <w:jc w:val="both"/>
              <w:rPr>
                <w:rFonts w:ascii="Arial" w:hAnsi="Arial"/>
                <w:b/>
                <w:sz w:val="24"/>
              </w:rPr>
            </w:pPr>
            <w:r w:rsidRPr="00977A10">
              <w:rPr>
                <w:rFonts w:ascii="Arial" w:hAnsi="Arial"/>
                <w:sz w:val="24"/>
              </w:rPr>
              <w:t xml:space="preserve">Email:                                                                                                     Telefone: </w:t>
            </w:r>
          </w:p>
        </w:tc>
      </w:tr>
      <w:tr w:rsidR="00E02EF3" w:rsidRPr="00977A10" w:rsidTr="009A4254">
        <w:trPr>
          <w:trHeight w:val="1029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F3" w:rsidRPr="00977A10" w:rsidRDefault="00E02EF3" w:rsidP="00E02EF3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977A10">
              <w:rPr>
                <w:rFonts w:ascii="Arial" w:hAnsi="Arial"/>
                <w:b/>
                <w:sz w:val="24"/>
              </w:rPr>
              <w:t>Categoria:</w:t>
            </w:r>
            <w:r>
              <w:rPr>
                <w:rFonts w:ascii="Arial" w:hAnsi="Arial"/>
                <w:sz w:val="24"/>
              </w:rPr>
              <w:t xml:space="preserve"> (   </w:t>
            </w:r>
            <w:r w:rsidRPr="00977A10">
              <w:rPr>
                <w:rFonts w:ascii="Arial" w:hAnsi="Arial"/>
                <w:sz w:val="24"/>
              </w:rPr>
              <w:t xml:space="preserve">) Regular (   ) Regular Bolsista </w:t>
            </w:r>
            <w:r>
              <w:rPr>
                <w:rFonts w:ascii="Arial" w:hAnsi="Arial"/>
                <w:sz w:val="24"/>
              </w:rPr>
              <w:t xml:space="preserve">/ </w:t>
            </w:r>
            <w:r w:rsidRPr="00977A10">
              <w:rPr>
                <w:rFonts w:ascii="Arial" w:hAnsi="Arial"/>
                <w:b/>
                <w:sz w:val="24"/>
              </w:rPr>
              <w:t xml:space="preserve">Área de Concentração:  </w:t>
            </w:r>
            <w:r w:rsidRPr="00977A10">
              <w:rPr>
                <w:rFonts w:ascii="Arial" w:hAnsi="Arial"/>
                <w:sz w:val="24"/>
              </w:rPr>
              <w:t xml:space="preserve"> (   ) Construção Civil  (   ) Estruturas</w:t>
            </w:r>
          </w:p>
        </w:tc>
        <w:tc>
          <w:tcPr>
            <w:tcW w:w="40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02EF3" w:rsidRPr="00977A10" w:rsidRDefault="00E02EF3" w:rsidP="00E02EF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713C71">
              <w:rPr>
                <w:rFonts w:ascii="Arial" w:hAnsi="Arial"/>
                <w:b/>
                <w:sz w:val="24"/>
                <w:highlight w:val="yellow"/>
              </w:rPr>
              <w:t>Projeto de Pesquisa:</w:t>
            </w:r>
          </w:p>
        </w:tc>
      </w:tr>
      <w:tr w:rsidR="00E02EF3" w:rsidRPr="00977A10" w:rsidTr="00E02EF3">
        <w:trPr>
          <w:trHeight w:val="270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F3" w:rsidRPr="00977A10" w:rsidRDefault="00E02EF3" w:rsidP="00E02EF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FA72EA">
              <w:rPr>
                <w:rFonts w:ascii="Arial" w:hAnsi="Arial"/>
                <w:b/>
                <w:sz w:val="24"/>
                <w:highlight w:val="yellow"/>
              </w:rPr>
              <w:t>Linha de Pesquisa:</w:t>
            </w:r>
          </w:p>
          <w:p w:rsidR="00E02EF3" w:rsidRPr="00977A10" w:rsidRDefault="00E02EF3" w:rsidP="00E02EF3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0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EF3" w:rsidRPr="00977A10" w:rsidRDefault="00E02EF3" w:rsidP="00E02EF3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:rsidR="00DF6CDE" w:rsidRDefault="00DF6CDE" w:rsidP="00DF6CDE">
      <w:pPr>
        <w:spacing w:after="0" w:line="360" w:lineRule="auto"/>
      </w:pPr>
    </w:p>
    <w:tbl>
      <w:tblPr>
        <w:tblW w:w="15937" w:type="dxa"/>
        <w:tblLayout w:type="fixed"/>
        <w:tblLook w:val="0000" w:firstRow="0" w:lastRow="0" w:firstColumn="0" w:lastColumn="0" w:noHBand="0" w:noVBand="0"/>
      </w:tblPr>
      <w:tblGrid>
        <w:gridCol w:w="1404"/>
        <w:gridCol w:w="4266"/>
        <w:gridCol w:w="1919"/>
        <w:gridCol w:w="3599"/>
        <w:gridCol w:w="1869"/>
        <w:gridCol w:w="1437"/>
        <w:gridCol w:w="1443"/>
      </w:tblGrid>
      <w:tr w:rsidR="001C1526" w:rsidRPr="00977A10" w:rsidTr="00E02EF3">
        <w:trPr>
          <w:trHeight w:val="45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</w:rPr>
            </w:pPr>
            <w:r w:rsidRPr="00977A10">
              <w:rPr>
                <w:rFonts w:ascii="Arial" w:hAnsi="Arial"/>
                <w:b/>
              </w:rPr>
              <w:t>Código</w:t>
            </w:r>
          </w:p>
        </w:tc>
        <w:tc>
          <w:tcPr>
            <w:tcW w:w="6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</w:rPr>
            </w:pPr>
            <w:r w:rsidRPr="00977A10">
              <w:rPr>
                <w:rFonts w:ascii="Arial" w:hAnsi="Arial"/>
                <w:b/>
              </w:rPr>
              <w:t>Disciplina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</w:rPr>
            </w:pPr>
            <w:r w:rsidRPr="00977A10">
              <w:rPr>
                <w:rFonts w:ascii="Arial" w:hAnsi="Arial"/>
                <w:b/>
              </w:rPr>
              <w:t>Professor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</w:rPr>
            </w:pPr>
            <w:r w:rsidRPr="00977A10">
              <w:rPr>
                <w:rFonts w:ascii="Arial" w:hAnsi="Arial"/>
                <w:b/>
                <w:sz w:val="24"/>
              </w:rPr>
              <w:t>Dia da Semana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</w:rPr>
            </w:pPr>
            <w:r w:rsidRPr="00977A10">
              <w:rPr>
                <w:rFonts w:ascii="Arial" w:hAnsi="Arial"/>
                <w:b/>
                <w:sz w:val="24"/>
              </w:rPr>
              <w:t>Horário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</w:rPr>
            </w:pPr>
            <w:r w:rsidRPr="00977A10">
              <w:rPr>
                <w:rFonts w:ascii="Arial" w:hAnsi="Arial"/>
                <w:b/>
                <w:sz w:val="24"/>
              </w:rPr>
              <w:t>Carga Horária</w:t>
            </w:r>
          </w:p>
        </w:tc>
      </w:tr>
      <w:tr w:rsidR="001C1526" w:rsidRPr="00977A10" w:rsidTr="00E02EF3">
        <w:trPr>
          <w:trHeight w:hRule="exact" w:val="36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6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</w:tr>
      <w:tr w:rsidR="001C1526" w:rsidRPr="00977A10" w:rsidTr="00E02EF3">
        <w:trPr>
          <w:trHeight w:hRule="exact" w:val="36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6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rPr>
                <w:rFonts w:ascii="Arial" w:hAnsi="Arial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</w:tr>
      <w:tr w:rsidR="001C1526" w:rsidRPr="00977A10" w:rsidTr="00E02EF3">
        <w:trPr>
          <w:trHeight w:hRule="exact" w:val="36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6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</w:tr>
      <w:tr w:rsidR="001C1526" w:rsidRPr="00977A10" w:rsidTr="00E02EF3">
        <w:trPr>
          <w:trHeight w:hRule="exact" w:val="36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6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</w:tr>
      <w:tr w:rsidR="001C1526" w:rsidRPr="00977A10" w:rsidTr="00E02EF3">
        <w:trPr>
          <w:trHeight w:hRule="exact" w:val="36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6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26" w:rsidRPr="00977A10" w:rsidRDefault="001C1526" w:rsidP="001C1526">
            <w:pPr>
              <w:spacing w:after="0"/>
              <w:jc w:val="center"/>
              <w:rPr>
                <w:rFonts w:ascii="Arial" w:hAnsi="Arial"/>
                <w:szCs w:val="28"/>
              </w:rPr>
            </w:pPr>
          </w:p>
        </w:tc>
      </w:tr>
      <w:tr w:rsidR="001E4659" w:rsidRPr="00977A10" w:rsidTr="00E02EF3">
        <w:trPr>
          <w:trHeight w:hRule="exact" w:val="1473"/>
        </w:trPr>
        <w:tc>
          <w:tcPr>
            <w:tcW w:w="159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4659" w:rsidRPr="0062712F" w:rsidRDefault="001E4659" w:rsidP="001E4659">
            <w:pPr>
              <w:jc w:val="both"/>
              <w:rPr>
                <w:rFonts w:ascii="Arial" w:hAnsi="Arial"/>
              </w:rPr>
            </w:pPr>
            <w:r w:rsidRPr="00977A10">
              <w:rPr>
                <w:rFonts w:ascii="Arial" w:hAnsi="Arial"/>
                <w:i/>
              </w:rPr>
              <w:t>Obs: De acordo com os artigos Art. 20 e Art. 40 do Regimento Interno do PPGEC</w:t>
            </w:r>
            <w:r w:rsidR="0062712F" w:rsidRPr="0062712F">
              <w:rPr>
                <w:rFonts w:ascii="Arial" w:hAnsi="Arial"/>
              </w:rPr>
              <w:t>,</w:t>
            </w:r>
            <w:r w:rsidR="0062712F" w:rsidRPr="0062712F">
              <w:rPr>
                <w:rStyle w:val="Cabealho"/>
                <w:rFonts w:ascii="Arial" w:hAnsi="Arial" w:cs="Arial"/>
              </w:rPr>
              <w:t xml:space="preserve"> </w:t>
            </w:r>
            <w:r w:rsidR="0062712F" w:rsidRPr="0062712F">
              <w:rPr>
                <w:rStyle w:val="markedcontent"/>
                <w:rFonts w:ascii="Arial" w:hAnsi="Arial" w:cs="Arial"/>
              </w:rPr>
              <w:t>aluno regular deverá matricular-</w:t>
            </w:r>
            <w:r w:rsidR="0062712F">
              <w:rPr>
                <w:rStyle w:val="markedcontent"/>
                <w:rFonts w:ascii="Arial" w:hAnsi="Arial" w:cs="Arial"/>
              </w:rPr>
              <w:t>se, no mínimo, em 03</w:t>
            </w:r>
            <w:r w:rsidR="0062712F" w:rsidRPr="0062712F">
              <w:rPr>
                <w:rStyle w:val="markedcontent"/>
                <w:rFonts w:ascii="Arial" w:hAnsi="Arial" w:cs="Arial"/>
              </w:rPr>
              <w:t xml:space="preserve"> (</w:t>
            </w:r>
            <w:r w:rsidR="0062712F">
              <w:rPr>
                <w:rStyle w:val="markedcontent"/>
                <w:rFonts w:ascii="Arial" w:hAnsi="Arial" w:cs="Arial"/>
              </w:rPr>
              <w:t>três</w:t>
            </w:r>
            <w:r w:rsidR="0062712F" w:rsidRPr="0062712F">
              <w:rPr>
                <w:rStyle w:val="markedcontent"/>
                <w:rFonts w:ascii="Arial" w:hAnsi="Arial" w:cs="Arial"/>
              </w:rPr>
              <w:t>) disciplinas por período,</w:t>
            </w:r>
            <w:r w:rsidRPr="0062712F">
              <w:rPr>
                <w:rFonts w:ascii="Arial" w:hAnsi="Arial"/>
              </w:rPr>
              <w:t xml:space="preserve"> exceto aos alunos que completarão vinte e quatro créditos com um número menor de disciplinas. Exceções apenas serão permitidas com consentimento e justificativa do Coordenador da Área.</w:t>
            </w:r>
          </w:p>
          <w:p w:rsidR="001E4659" w:rsidRPr="00977A10" w:rsidRDefault="001E4659" w:rsidP="001E4659">
            <w:pPr>
              <w:spacing w:after="0"/>
              <w:rPr>
                <w:rFonts w:ascii="Arial" w:hAnsi="Arial"/>
                <w:szCs w:val="28"/>
              </w:rPr>
            </w:pPr>
            <w:r w:rsidRPr="00977A10">
              <w:rPr>
                <w:rFonts w:ascii="Arial" w:hAnsi="Arial"/>
                <w:i/>
              </w:rPr>
              <w:t>Justificativa:</w:t>
            </w:r>
          </w:p>
        </w:tc>
      </w:tr>
      <w:tr w:rsidR="001E4659" w:rsidRPr="00977A10" w:rsidTr="00E02EF3">
        <w:trPr>
          <w:trHeight w:val="28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9" w:rsidRPr="00977A10" w:rsidRDefault="001E4659" w:rsidP="001E4659">
            <w:pPr>
              <w:rPr>
                <w:rFonts w:ascii="Arial" w:hAnsi="Arial"/>
                <w:b/>
              </w:rPr>
            </w:pPr>
            <w:r w:rsidRPr="00977A10">
              <w:rPr>
                <w:rFonts w:ascii="Arial" w:hAnsi="Arial"/>
                <w:b/>
              </w:rPr>
              <w:t xml:space="preserve">Aluno 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9" w:rsidRPr="00977A10" w:rsidRDefault="001E4659" w:rsidP="001E4659">
            <w:pPr>
              <w:rPr>
                <w:rFonts w:ascii="Arial" w:hAnsi="Arial"/>
                <w:b/>
              </w:rPr>
            </w:pPr>
            <w:r w:rsidRPr="00977A10">
              <w:rPr>
                <w:rFonts w:ascii="Arial" w:hAnsi="Arial"/>
                <w:b/>
              </w:rPr>
              <w:t xml:space="preserve">Orientador Acadêmico 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9" w:rsidRPr="00977A10" w:rsidRDefault="001E4659" w:rsidP="001E4659">
            <w:pPr>
              <w:rPr>
                <w:rFonts w:ascii="Arial" w:hAnsi="Arial"/>
                <w:b/>
              </w:rPr>
            </w:pPr>
            <w:r w:rsidRPr="00977A10">
              <w:rPr>
                <w:rFonts w:ascii="Arial" w:hAnsi="Arial"/>
                <w:b/>
              </w:rPr>
              <w:t>Secretário do PPGEC</w:t>
            </w:r>
          </w:p>
        </w:tc>
      </w:tr>
      <w:tr w:rsidR="001E4659" w:rsidRPr="00977A10" w:rsidTr="00E02EF3">
        <w:trPr>
          <w:trHeight w:val="42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59" w:rsidRPr="00977A10" w:rsidRDefault="001E4659" w:rsidP="00E02EF3">
            <w:pPr>
              <w:spacing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59" w:rsidRPr="00977A10" w:rsidRDefault="001E4659" w:rsidP="00E02EF3">
            <w:pPr>
              <w:spacing w:line="240" w:lineRule="auto"/>
              <w:jc w:val="center"/>
              <w:rPr>
                <w:rFonts w:ascii="Arial" w:hAnsi="Arial"/>
                <w:b/>
              </w:rPr>
            </w:pPr>
          </w:p>
          <w:p w:rsidR="001E4659" w:rsidRPr="00977A10" w:rsidRDefault="001E4659" w:rsidP="00E02EF3">
            <w:pPr>
              <w:spacing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59" w:rsidRPr="00977A10" w:rsidRDefault="001E4659" w:rsidP="00E02EF3">
            <w:pPr>
              <w:spacing w:line="240" w:lineRule="auto"/>
              <w:jc w:val="center"/>
              <w:rPr>
                <w:rFonts w:ascii="Arial" w:hAnsi="Arial"/>
                <w:b/>
              </w:rPr>
            </w:pPr>
          </w:p>
          <w:p w:rsidR="001E4659" w:rsidRPr="00977A10" w:rsidRDefault="001E4659" w:rsidP="00E02EF3">
            <w:pPr>
              <w:spacing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1E4659" w:rsidRDefault="001E4659" w:rsidP="00E02EF3">
      <w:pPr>
        <w:spacing w:after="0" w:line="360" w:lineRule="auto"/>
      </w:pPr>
    </w:p>
    <w:sectPr w:rsidR="001E4659" w:rsidSect="007A3D9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EF" w:rsidRDefault="00D63DEF" w:rsidP="007A3D95">
      <w:pPr>
        <w:spacing w:after="0" w:line="240" w:lineRule="auto"/>
      </w:pPr>
      <w:r>
        <w:separator/>
      </w:r>
    </w:p>
  </w:endnote>
  <w:endnote w:type="continuationSeparator" w:id="0">
    <w:p w:rsidR="00D63DEF" w:rsidRDefault="00D63DEF" w:rsidP="007A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EF" w:rsidRDefault="00D63DEF" w:rsidP="007A3D95">
      <w:pPr>
        <w:spacing w:after="0" w:line="240" w:lineRule="auto"/>
      </w:pPr>
      <w:r>
        <w:separator/>
      </w:r>
    </w:p>
  </w:footnote>
  <w:footnote w:type="continuationSeparator" w:id="0">
    <w:p w:rsidR="00D63DEF" w:rsidRDefault="00D63DEF" w:rsidP="007A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0"/>
      <w:gridCol w:w="12833"/>
    </w:tblGrid>
    <w:tr w:rsidR="007A3D95" w:rsidRPr="00977A10" w:rsidTr="007A3D95">
      <w:trPr>
        <w:trHeight w:val="1407"/>
      </w:trPr>
      <w:tc>
        <w:tcPr>
          <w:tcW w:w="2830" w:type="dxa"/>
          <w:vAlign w:val="center"/>
        </w:tcPr>
        <w:p w:rsidR="007A3D95" w:rsidRPr="00977A10" w:rsidRDefault="006B418B" w:rsidP="007A3D95">
          <w:pPr>
            <w:spacing w:after="0"/>
            <w:jc w:val="center"/>
            <w:rPr>
              <w:rFonts w:ascii="AvantGarde" w:hAnsi="AvantGarde"/>
              <w:b/>
              <w:color w:val="00FFFF"/>
              <w:sz w:val="32"/>
            </w:rPr>
          </w:pPr>
          <w:r w:rsidRPr="00977A10">
            <w:rPr>
              <w:rFonts w:ascii="AvantGarde" w:hAnsi="AvantGarde"/>
              <w:b/>
              <w:noProof/>
              <w:color w:val="00FFFF"/>
              <w:sz w:val="32"/>
              <w:lang w:eastAsia="pt-BR"/>
            </w:rPr>
            <w:drawing>
              <wp:inline distT="0" distB="0" distL="0" distR="0">
                <wp:extent cx="1485900" cy="8191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33" w:type="dxa"/>
        </w:tcPr>
        <w:p w:rsidR="007A3D95" w:rsidRPr="00977A10" w:rsidRDefault="007A3D95" w:rsidP="007A3D95">
          <w:pPr>
            <w:spacing w:after="0"/>
            <w:jc w:val="center"/>
            <w:rPr>
              <w:rFonts w:ascii="Arial" w:hAnsi="Arial"/>
              <w:b/>
              <w:color w:val="000000"/>
              <w:sz w:val="24"/>
            </w:rPr>
          </w:pPr>
          <w:r w:rsidRPr="00977A10">
            <w:rPr>
              <w:rFonts w:ascii="Arial" w:hAnsi="Arial"/>
              <w:b/>
              <w:color w:val="000000"/>
              <w:sz w:val="24"/>
            </w:rPr>
            <w:t>Universidade Federal do Espírito Santo</w:t>
          </w:r>
        </w:p>
        <w:p w:rsidR="007A3D95" w:rsidRPr="00977A10" w:rsidRDefault="007A3D95" w:rsidP="007A3D95">
          <w:pPr>
            <w:spacing w:after="0"/>
            <w:jc w:val="center"/>
            <w:rPr>
              <w:rFonts w:ascii="Arial" w:hAnsi="Arial"/>
              <w:b/>
              <w:color w:val="000000"/>
              <w:sz w:val="24"/>
            </w:rPr>
          </w:pPr>
          <w:r w:rsidRPr="00977A10">
            <w:rPr>
              <w:rFonts w:ascii="Arial" w:hAnsi="Arial"/>
              <w:b/>
              <w:color w:val="000000"/>
              <w:sz w:val="24"/>
            </w:rPr>
            <w:t>Centro Tecnológico</w:t>
          </w:r>
        </w:p>
        <w:p w:rsidR="007A3D95" w:rsidRPr="00977A10" w:rsidRDefault="007A3D95" w:rsidP="007A3D95">
          <w:pPr>
            <w:spacing w:after="0"/>
            <w:jc w:val="center"/>
            <w:rPr>
              <w:rFonts w:ascii="Arial" w:hAnsi="Arial"/>
              <w:b/>
              <w:color w:val="000000"/>
              <w:sz w:val="24"/>
            </w:rPr>
          </w:pPr>
          <w:r w:rsidRPr="00977A10">
            <w:rPr>
              <w:rFonts w:ascii="Arial" w:hAnsi="Arial"/>
              <w:b/>
              <w:color w:val="000000"/>
              <w:sz w:val="24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Civil"/>
            </w:smartTagPr>
            <w:r w:rsidRPr="00977A10">
              <w:rPr>
                <w:rFonts w:ascii="Arial" w:hAnsi="Arial"/>
                <w:b/>
                <w:color w:val="000000"/>
                <w:sz w:val="24"/>
              </w:rPr>
              <w:t>em Engenharia Civil</w:t>
            </w:r>
          </w:smartTag>
        </w:p>
        <w:p w:rsidR="007A3D95" w:rsidRPr="00977A10" w:rsidRDefault="00CE7576" w:rsidP="007A3D95">
          <w:pPr>
            <w:tabs>
              <w:tab w:val="left" w:pos="10845"/>
            </w:tabs>
            <w:spacing w:before="120" w:after="0"/>
            <w:jc w:val="center"/>
            <w:rPr>
              <w:b/>
              <w:color w:val="000000"/>
              <w:sz w:val="26"/>
            </w:rPr>
          </w:pPr>
          <w:r w:rsidRPr="009C2CAD">
            <w:rPr>
              <w:b/>
              <w:color w:val="000000"/>
              <w:sz w:val="16"/>
              <w:szCs w:val="16"/>
            </w:rPr>
            <w:t>Credenciamento/CFE/pare</w:t>
          </w:r>
          <w:r>
            <w:rPr>
              <w:b/>
              <w:color w:val="000000"/>
              <w:sz w:val="16"/>
              <w:szCs w:val="16"/>
            </w:rPr>
            <w:t>cer n. 487/2018, portaria n. 609</w:t>
          </w:r>
          <w:r w:rsidRPr="009C2CAD">
            <w:rPr>
              <w:b/>
              <w:color w:val="000000"/>
              <w:sz w:val="16"/>
              <w:szCs w:val="16"/>
            </w:rPr>
            <w:t xml:space="preserve"> de </w:t>
          </w:r>
          <w:r>
            <w:rPr>
              <w:b/>
              <w:color w:val="000000"/>
              <w:sz w:val="16"/>
              <w:szCs w:val="16"/>
            </w:rPr>
            <w:t>14</w:t>
          </w:r>
          <w:r w:rsidRPr="009C2CAD">
            <w:rPr>
              <w:b/>
              <w:color w:val="000000"/>
              <w:sz w:val="16"/>
              <w:szCs w:val="16"/>
            </w:rPr>
            <w:t>/</w:t>
          </w:r>
          <w:r>
            <w:rPr>
              <w:b/>
              <w:color w:val="000000"/>
              <w:sz w:val="16"/>
              <w:szCs w:val="16"/>
            </w:rPr>
            <w:t>03/2019</w:t>
          </w:r>
          <w:r w:rsidRPr="009C2CAD">
            <w:rPr>
              <w:b/>
              <w:color w:val="000000"/>
              <w:sz w:val="16"/>
              <w:szCs w:val="16"/>
            </w:rPr>
            <w:t>.</w:t>
          </w:r>
        </w:p>
      </w:tc>
    </w:tr>
  </w:tbl>
  <w:p w:rsidR="007A3D95" w:rsidRDefault="007A3D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95"/>
    <w:rsid w:val="00003C66"/>
    <w:rsid w:val="00067059"/>
    <w:rsid w:val="00080AA0"/>
    <w:rsid w:val="000A0A3B"/>
    <w:rsid w:val="000E1A15"/>
    <w:rsid w:val="00104CA1"/>
    <w:rsid w:val="001430D0"/>
    <w:rsid w:val="001C1526"/>
    <w:rsid w:val="001E4659"/>
    <w:rsid w:val="001F1C08"/>
    <w:rsid w:val="00214824"/>
    <w:rsid w:val="00276A2C"/>
    <w:rsid w:val="002F3D01"/>
    <w:rsid w:val="003057D4"/>
    <w:rsid w:val="00346B80"/>
    <w:rsid w:val="00351602"/>
    <w:rsid w:val="003A09AC"/>
    <w:rsid w:val="0040276C"/>
    <w:rsid w:val="00404009"/>
    <w:rsid w:val="0044535F"/>
    <w:rsid w:val="00557C36"/>
    <w:rsid w:val="005D454E"/>
    <w:rsid w:val="005D4746"/>
    <w:rsid w:val="005F31FA"/>
    <w:rsid w:val="0062712F"/>
    <w:rsid w:val="006651D3"/>
    <w:rsid w:val="00667E9E"/>
    <w:rsid w:val="006B418B"/>
    <w:rsid w:val="006E6F8A"/>
    <w:rsid w:val="00713C71"/>
    <w:rsid w:val="00766A67"/>
    <w:rsid w:val="007A3D95"/>
    <w:rsid w:val="00916795"/>
    <w:rsid w:val="00916B15"/>
    <w:rsid w:val="00953EDA"/>
    <w:rsid w:val="00977A10"/>
    <w:rsid w:val="009A4254"/>
    <w:rsid w:val="009B6269"/>
    <w:rsid w:val="00AB7FAF"/>
    <w:rsid w:val="00AF6352"/>
    <w:rsid w:val="00B124B5"/>
    <w:rsid w:val="00B94ABD"/>
    <w:rsid w:val="00BE212F"/>
    <w:rsid w:val="00C137D5"/>
    <w:rsid w:val="00C35F07"/>
    <w:rsid w:val="00C729F7"/>
    <w:rsid w:val="00C91594"/>
    <w:rsid w:val="00CB6FA0"/>
    <w:rsid w:val="00CE7576"/>
    <w:rsid w:val="00D63DEF"/>
    <w:rsid w:val="00D93B16"/>
    <w:rsid w:val="00DB127D"/>
    <w:rsid w:val="00DD7C7D"/>
    <w:rsid w:val="00DF6CDE"/>
    <w:rsid w:val="00E02EF3"/>
    <w:rsid w:val="00E512AC"/>
    <w:rsid w:val="00EB2E53"/>
    <w:rsid w:val="00ED50FB"/>
    <w:rsid w:val="00FA72EA"/>
    <w:rsid w:val="00FC12F7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50205D2"/>
  <w15:chartTrackingRefBased/>
  <w15:docId w15:val="{B9612DD2-1951-4A42-94A4-5BDEF8B9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D95"/>
  </w:style>
  <w:style w:type="paragraph" w:styleId="Rodap">
    <w:name w:val="footer"/>
    <w:basedOn w:val="Normal"/>
    <w:link w:val="RodapChar"/>
    <w:uiPriority w:val="99"/>
    <w:unhideWhenUsed/>
    <w:rsid w:val="007A3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D95"/>
  </w:style>
  <w:style w:type="character" w:customStyle="1" w:styleId="markedcontent">
    <w:name w:val="markedcontent"/>
    <w:rsid w:val="0062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Macksuel Soares de Azevedo</dc:creator>
  <cp:keywords/>
  <dc:description/>
  <cp:lastModifiedBy>Sidney Goncalves Barbara</cp:lastModifiedBy>
  <cp:revision>2</cp:revision>
  <cp:lastPrinted>2023-03-07T13:22:00Z</cp:lastPrinted>
  <dcterms:created xsi:type="dcterms:W3CDTF">2026-04-10T10:35:00Z</dcterms:created>
  <dcterms:modified xsi:type="dcterms:W3CDTF">2026-04-10T10:35:00Z</dcterms:modified>
</cp:coreProperties>
</file>